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D4B24" w14:textId="77777777" w:rsidR="00FB561D" w:rsidRPr="00C33E28" w:rsidRDefault="00FB561D" w:rsidP="00FB561D">
      <w:pPr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FB561D" w:rsidRPr="00C33E28" w14:paraId="77BD80A3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289A89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FB561D" w:rsidRPr="00C33E28" w14:paraId="0DF0E762" w14:textId="77777777" w:rsidTr="006D0CCF">
        <w:tc>
          <w:tcPr>
            <w:tcW w:w="1799" w:type="dxa"/>
            <w:gridSpan w:val="3"/>
          </w:tcPr>
          <w:p w14:paraId="3BFCEB9F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F6B8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Didaktika naravoslovja 2</w:t>
            </w:r>
          </w:p>
        </w:tc>
      </w:tr>
      <w:tr w:rsidR="00FB561D" w:rsidRPr="00C33E28" w14:paraId="482FBA9C" w14:textId="77777777" w:rsidTr="006D0CCF">
        <w:tc>
          <w:tcPr>
            <w:tcW w:w="1799" w:type="dxa"/>
            <w:gridSpan w:val="3"/>
          </w:tcPr>
          <w:p w14:paraId="6DE95BDD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0F25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color w:val="333333"/>
                <w:sz w:val="22"/>
                <w:szCs w:val="22"/>
                <w:lang w:val="en"/>
              </w:rPr>
              <w:t>Didactics of Science 2</w:t>
            </w:r>
            <w:r w:rsidRPr="00C33E2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</w:tr>
      <w:tr w:rsidR="00FB561D" w:rsidRPr="00C33E28" w14:paraId="1F3C90B6" w14:textId="77777777" w:rsidTr="006D0CCF">
        <w:tc>
          <w:tcPr>
            <w:tcW w:w="3307" w:type="dxa"/>
            <w:gridSpan w:val="5"/>
            <w:vAlign w:val="center"/>
          </w:tcPr>
          <w:p w14:paraId="6A16C70A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6DEB8B5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960A4B6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B9BB35A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FB561D" w:rsidRPr="00C33E28" w14:paraId="485E88E1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886A42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19616582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7FE5B2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6D9BC3B7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B02C75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00A64A6B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818A0C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3299910E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FB561D" w:rsidRPr="00C33E28" w14:paraId="1F8D2D18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0287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F504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A3F2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60BE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6.</w:t>
            </w:r>
          </w:p>
        </w:tc>
      </w:tr>
      <w:tr w:rsidR="00FB561D" w:rsidRPr="00C33E28" w14:paraId="2CE517AE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C3EB" w14:textId="77777777" w:rsidR="00FB561D" w:rsidRPr="00C33E28" w:rsidRDefault="00C33E28" w:rsidP="006D0CCF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hyperlink r:id="rId7" w:history="1">
              <w:r w:rsidR="00FB561D" w:rsidRPr="00C33E28">
                <w:rPr>
                  <w:rFonts w:asciiTheme="majorHAnsi" w:hAnsiTheme="majorHAnsi" w:cstheme="majorHAnsi"/>
                  <w:sz w:val="22"/>
                  <w:szCs w:val="22"/>
                  <w:lang w:val="en"/>
                </w:rPr>
                <w:t>Primary school teaching</w:t>
              </w:r>
            </w:hyperlink>
            <w:r w:rsidR="00FB561D" w:rsidRPr="00C33E28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, </w:t>
            </w:r>
            <w:r w:rsidR="00FB561D"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="00FB561D" w:rsidRPr="00C33E2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="00FB561D" w:rsidRPr="00C33E28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 </w:t>
            </w:r>
            <w:proofErr w:type="spellStart"/>
            <w:r w:rsidR="00FB561D"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cycle</w:t>
            </w:r>
            <w:proofErr w:type="spellEnd"/>
            <w:r w:rsidR="00FB561D"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="00FB561D" w:rsidRPr="00C33E2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CBCF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All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C24F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  <w:r w:rsidRPr="00C33E2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F8C9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  <w:r w:rsidRPr="00C33E2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FB561D" w:rsidRPr="00C33E28" w14:paraId="464CD9A9" w14:textId="77777777" w:rsidTr="006D0CCF">
        <w:trPr>
          <w:trHeight w:val="103"/>
        </w:trPr>
        <w:tc>
          <w:tcPr>
            <w:tcW w:w="9690" w:type="dxa"/>
            <w:gridSpan w:val="18"/>
          </w:tcPr>
          <w:p w14:paraId="6BCA2DD3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FB561D" w:rsidRPr="00C33E28" w14:paraId="33AFE92A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46F25A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24E2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Obvezni/</w:t>
            </w: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Compulsory</w:t>
            </w:r>
            <w:proofErr w:type="spellEnd"/>
          </w:p>
        </w:tc>
      </w:tr>
      <w:tr w:rsidR="00FB561D" w:rsidRPr="00C33E28" w14:paraId="081C1848" w14:textId="77777777" w:rsidTr="006D0CCF">
        <w:tc>
          <w:tcPr>
            <w:tcW w:w="5718" w:type="dxa"/>
            <w:gridSpan w:val="12"/>
          </w:tcPr>
          <w:p w14:paraId="7E90BBDB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83CB54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B561D" w:rsidRPr="00C33E28" w14:paraId="57E9C1ED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DC2F90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83FF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FB561D" w:rsidRPr="00C33E28" w14:paraId="420C2111" w14:textId="77777777" w:rsidTr="006D0CCF">
        <w:tc>
          <w:tcPr>
            <w:tcW w:w="9690" w:type="dxa"/>
            <w:gridSpan w:val="18"/>
          </w:tcPr>
          <w:p w14:paraId="3DC17757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B561D" w:rsidRPr="00C33E28" w14:paraId="6A925315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5D688F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2881188E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97DAEC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BB679B0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67026B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74D4A686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055300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704DE543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61395E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E2B911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7FE2ACFE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6139B16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317CED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FB561D" w:rsidRPr="00C33E28" w14:paraId="2DFB0C24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354F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C1A8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3F71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30 LV*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C42A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71AD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BB56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9A2A4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4398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</w:p>
        </w:tc>
      </w:tr>
      <w:tr w:rsidR="00FB561D" w:rsidRPr="00C33E28" w14:paraId="6A20C23B" w14:textId="77777777" w:rsidTr="006D0CCF">
        <w:tc>
          <w:tcPr>
            <w:tcW w:w="9690" w:type="dxa"/>
            <w:gridSpan w:val="18"/>
          </w:tcPr>
          <w:p w14:paraId="130D8677" w14:textId="77777777" w:rsidR="00FB561D" w:rsidRPr="00C33E28" w:rsidRDefault="00FB561D" w:rsidP="006D0CCF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*V okviru laboratorijskih vaj študenti opravijo tudi nastope in hospitacije v vzgojno-izobraževalnih zavodih.</w:t>
            </w:r>
          </w:p>
          <w:p w14:paraId="08EC3E5A" w14:textId="77777777" w:rsidR="00FB561D" w:rsidRPr="00C33E28" w:rsidRDefault="00FB561D" w:rsidP="006D0CCF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*In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the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framework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of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laboratory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exercises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the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students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also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perform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teaching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performances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and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classroom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observations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in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educational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institutions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</w:p>
        </w:tc>
      </w:tr>
      <w:tr w:rsidR="00FB561D" w:rsidRPr="00C33E28" w14:paraId="40659B1B" w14:textId="77777777" w:rsidTr="006D0CCF">
        <w:tc>
          <w:tcPr>
            <w:tcW w:w="3307" w:type="dxa"/>
            <w:gridSpan w:val="5"/>
          </w:tcPr>
          <w:p w14:paraId="05C852D7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A9D1" w14:textId="77777777" w:rsidR="00FB561D" w:rsidRPr="00C33E28" w:rsidRDefault="008E0F1E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izr. prof</w:t>
            </w:r>
            <w:r w:rsidR="00FB561D"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. dr. Nataša Dolenc </w:t>
            </w:r>
            <w:proofErr w:type="spellStart"/>
            <w:r w:rsidR="00FB561D" w:rsidRPr="00C33E28">
              <w:rPr>
                <w:rFonts w:asciiTheme="majorHAnsi" w:hAnsiTheme="majorHAnsi" w:cstheme="majorHAnsi"/>
                <w:sz w:val="22"/>
                <w:szCs w:val="22"/>
              </w:rPr>
              <w:t>Orbanić</w:t>
            </w:r>
            <w:proofErr w:type="spellEnd"/>
            <w:r w:rsidR="00322B43"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/ </w:t>
            </w:r>
            <w:proofErr w:type="spellStart"/>
            <w:r w:rsidR="00322B43" w:rsidRPr="00C33E28">
              <w:rPr>
                <w:rFonts w:asciiTheme="majorHAnsi" w:hAnsiTheme="majorHAnsi" w:cstheme="majorHAnsi"/>
                <w:sz w:val="22"/>
                <w:szCs w:val="22"/>
              </w:rPr>
              <w:t>Assoc</w:t>
            </w:r>
            <w:proofErr w:type="spellEnd"/>
            <w:r w:rsidR="00322B43"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. prof. Nataša Dolenc </w:t>
            </w:r>
            <w:proofErr w:type="spellStart"/>
            <w:r w:rsidR="00322B43" w:rsidRPr="00C33E28">
              <w:rPr>
                <w:rFonts w:asciiTheme="majorHAnsi" w:hAnsiTheme="majorHAnsi" w:cstheme="majorHAnsi"/>
                <w:sz w:val="22"/>
                <w:szCs w:val="22"/>
              </w:rPr>
              <w:t>Orbanić</w:t>
            </w:r>
            <w:proofErr w:type="spellEnd"/>
            <w:r w:rsidR="00322B43"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322B43" w:rsidRPr="00C33E28">
              <w:rPr>
                <w:rFonts w:asciiTheme="majorHAnsi" w:hAnsiTheme="majorHAnsi" w:cstheme="majorHAnsi"/>
                <w:sz w:val="22"/>
                <w:szCs w:val="22"/>
              </w:rPr>
              <w:t>Ph.D</w:t>
            </w:r>
            <w:proofErr w:type="spellEnd"/>
            <w:r w:rsidR="00322B43"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</w:tc>
      </w:tr>
      <w:tr w:rsidR="00FB561D" w:rsidRPr="00C33E28" w14:paraId="29A7DF8C" w14:textId="77777777" w:rsidTr="006D0CCF">
        <w:tc>
          <w:tcPr>
            <w:tcW w:w="9690" w:type="dxa"/>
            <w:gridSpan w:val="18"/>
          </w:tcPr>
          <w:p w14:paraId="14FC2F1B" w14:textId="77777777" w:rsidR="00FB561D" w:rsidRPr="00C33E28" w:rsidRDefault="00FB561D" w:rsidP="006D0CCF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B561D" w:rsidRPr="00C33E28" w14:paraId="31798C7E" w14:textId="77777777" w:rsidTr="006D0CCF">
        <w:tc>
          <w:tcPr>
            <w:tcW w:w="1641" w:type="dxa"/>
            <w:gridSpan w:val="2"/>
            <w:vMerge w:val="restart"/>
          </w:tcPr>
          <w:p w14:paraId="2837D54D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00FEC3D7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48ABD2EA" w14:textId="77777777" w:rsidR="00FB561D" w:rsidRPr="00C33E28" w:rsidRDefault="00FB561D" w:rsidP="006D0CCF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439D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B561D" w:rsidRPr="00C33E28" w14:paraId="2A586E5C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F0F88EE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204E40F" w14:textId="77777777" w:rsidR="00FB561D" w:rsidRPr="00C33E28" w:rsidRDefault="00FB561D" w:rsidP="006D0CCF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E5E0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B561D" w:rsidRPr="00C33E28" w14:paraId="2CFA2E7C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8E8ACE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006FB57A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891C0BB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A9B98FE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927CE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788FA62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Prerequisites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FB561D" w:rsidRPr="00C33E28" w14:paraId="492AA78E" w14:textId="77777777" w:rsidTr="006D0CCF">
        <w:trPr>
          <w:trHeight w:val="34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1D52" w14:textId="77777777" w:rsidR="00FB561D" w:rsidRPr="00C33E28" w:rsidRDefault="00FB561D" w:rsidP="006D0CCF">
            <w:pPr>
              <w:tabs>
                <w:tab w:val="num" w:pos="288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2F9732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5326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FB561D" w:rsidRPr="00C33E28" w14:paraId="25DE7380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AC8C2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A4699C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17442D1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407CB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B1BD59A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FB561D" w:rsidRPr="00C33E28" w14:paraId="0FC7D1FE" w14:textId="77777777" w:rsidTr="006D0CCF">
        <w:trPr>
          <w:trHeight w:val="99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C765" w14:textId="77777777" w:rsidR="00FB561D" w:rsidRPr="00C33E28" w:rsidRDefault="00FB561D" w:rsidP="00FB561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Preverjanje učenčevih pojmovanj in načrtovanje pouka v smeri konstrukcije lastnega znanja.</w:t>
            </w:r>
          </w:p>
          <w:p w14:paraId="794B5BFC" w14:textId="77777777" w:rsidR="00FB561D" w:rsidRPr="00C33E28" w:rsidRDefault="00FB561D" w:rsidP="00FB561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Simuliranje učnih situacij: načrtovanje naravoslovnih učnih ur.</w:t>
            </w:r>
          </w:p>
          <w:p w14:paraId="5B14BAC5" w14:textId="77777777" w:rsidR="00FB561D" w:rsidRPr="00C33E28" w:rsidRDefault="00FB561D" w:rsidP="00FB561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Simuliranje učnih situacij: analiza naravoslovnih učnih ur.</w:t>
            </w:r>
          </w:p>
          <w:p w14:paraId="454E0AE2" w14:textId="77777777" w:rsidR="00FB561D" w:rsidRPr="00C33E28" w:rsidRDefault="00FB561D" w:rsidP="00FB561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Pomen motivacije za učinkovito učenje in poučevanje naravoslovja.</w:t>
            </w:r>
          </w:p>
          <w:p w14:paraId="5E04487B" w14:textId="0FDBB710" w:rsidR="00FB561D" w:rsidRPr="00C33E28" w:rsidRDefault="00FB561D" w:rsidP="00FB561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Učinkovite metode in oblike dela pri pouku naravoslovja.</w:t>
            </w:r>
          </w:p>
          <w:p w14:paraId="503E0DF7" w14:textId="77777777" w:rsidR="005B40D3" w:rsidRPr="00C33E28" w:rsidRDefault="005B40D3" w:rsidP="005B40D3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Učila, učni pripomočki in</w:t>
            </w:r>
          </w:p>
          <w:p w14:paraId="4A6636BA" w14:textId="77777777" w:rsidR="000127B4" w:rsidRPr="00C33E28" w:rsidRDefault="00590982" w:rsidP="000127B4">
            <w:pPr>
              <w:ind w:left="720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digitalna</w:t>
            </w:r>
            <w:r w:rsidR="005B40D3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 tehnologija pri pouku naravoslovja.</w:t>
            </w:r>
          </w:p>
          <w:p w14:paraId="655D825B" w14:textId="4CC7C525" w:rsidR="00FB561D" w:rsidRPr="00C33E28" w:rsidRDefault="005B40D3" w:rsidP="00FB561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color w:val="464646"/>
                <w:sz w:val="22"/>
                <w:szCs w:val="22"/>
                <w:shd w:val="clear" w:color="auto" w:fill="FFFFFF"/>
              </w:rPr>
              <w:lastRenderedPageBreak/>
              <w:t xml:space="preserve">Vzgoja in izobraževanje za trajnostni </w:t>
            </w:r>
            <w:proofErr w:type="spellStart"/>
            <w:r w:rsidRPr="00C33E28">
              <w:rPr>
                <w:rFonts w:asciiTheme="majorHAnsi" w:hAnsiTheme="majorHAnsi" w:cstheme="majorHAnsi"/>
                <w:color w:val="464646"/>
                <w:sz w:val="22"/>
                <w:szCs w:val="22"/>
                <w:shd w:val="clear" w:color="auto" w:fill="FFFFFF"/>
              </w:rPr>
              <w:t>razvoj.</w:t>
            </w:r>
            <w:r w:rsidR="00FB561D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Sistematično</w:t>
            </w:r>
            <w:proofErr w:type="spellEnd"/>
            <w:r w:rsidR="00FB561D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 načrtovanje doseganja kurikularnih ciljev.</w:t>
            </w:r>
          </w:p>
          <w:p w14:paraId="4F5EB792" w14:textId="77777777" w:rsidR="00FB561D" w:rsidRPr="00C33E28" w:rsidRDefault="00FB561D" w:rsidP="00FB561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Preverjanje doseganja kurikularnih ciljev.</w:t>
            </w:r>
          </w:p>
          <w:p w14:paraId="7FB5460F" w14:textId="77777777" w:rsidR="00FB561D" w:rsidRPr="00C33E28" w:rsidRDefault="00FB561D" w:rsidP="00FB561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Načrtovanje, samostojno izvajanje in vrednotenje naravoslovne učne ure (nastop).</w:t>
            </w:r>
          </w:p>
          <w:p w14:paraId="684DAE79" w14:textId="7BD4D13A" w:rsidR="002D1F7F" w:rsidRPr="00C33E28" w:rsidRDefault="00FB561D" w:rsidP="005B40D3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Vrednotenje naravoslovnih učnih ur (hospitacije).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B5012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7C89" w14:textId="77777777" w:rsidR="00FB561D" w:rsidRPr="00C33E28" w:rsidRDefault="00FB561D" w:rsidP="00FB561D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Verification of pupils’ conceptions and planning classes in the direction of the construction of their own knowledge.</w:t>
            </w:r>
          </w:p>
          <w:p w14:paraId="04D55DE1" w14:textId="77777777" w:rsidR="00FB561D" w:rsidRPr="00C33E28" w:rsidRDefault="00FB561D" w:rsidP="00FB561D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Simulation of teaching situations: planning science lessons.</w:t>
            </w:r>
          </w:p>
          <w:p w14:paraId="087F2682" w14:textId="77777777" w:rsidR="00FB561D" w:rsidRPr="00C33E28" w:rsidRDefault="00FB561D" w:rsidP="00FB561D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Simulation of teaching situations: analysis of science lessons.</w:t>
            </w:r>
          </w:p>
          <w:p w14:paraId="10F4EB52" w14:textId="77777777" w:rsidR="00FB561D" w:rsidRPr="00C33E28" w:rsidRDefault="00FB561D" w:rsidP="00FB561D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significance of motivation for effective learning and teaching of science.</w:t>
            </w:r>
          </w:p>
          <w:p w14:paraId="1EF47512" w14:textId="6E51CB6A" w:rsidR="00FB561D" w:rsidRPr="00C33E28" w:rsidRDefault="00FB561D" w:rsidP="00FB561D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Effective methods and forms of work in teaching science.</w:t>
            </w:r>
          </w:p>
          <w:p w14:paraId="52F5A023" w14:textId="7F40FF2F" w:rsidR="000127B4" w:rsidRPr="00C33E28" w:rsidRDefault="000127B4" w:rsidP="000127B4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Teaching tools and digital technology in science education.</w:t>
            </w:r>
          </w:p>
          <w:p w14:paraId="7B8ABB63" w14:textId="0BB277B3" w:rsidR="000127B4" w:rsidRPr="00C33E28" w:rsidRDefault="000127B4" w:rsidP="000127B4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Education for sustainable development.</w:t>
            </w:r>
          </w:p>
          <w:p w14:paraId="233BE392" w14:textId="77777777" w:rsidR="00FB561D" w:rsidRPr="00C33E28" w:rsidRDefault="00FB561D" w:rsidP="00FB561D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Systematic planning of achieving curricular goals.</w:t>
            </w:r>
          </w:p>
          <w:p w14:paraId="4B961C13" w14:textId="77777777" w:rsidR="00FB561D" w:rsidRPr="00C33E28" w:rsidRDefault="00FB561D" w:rsidP="00FB561D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Verification of the achievement of curricular objectives.</w:t>
            </w:r>
          </w:p>
          <w:p w14:paraId="58BFDC0B" w14:textId="77777777" w:rsidR="00FB561D" w:rsidRPr="00C33E28" w:rsidRDefault="00FB561D" w:rsidP="00FB561D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Planning, implementation, and evaluation of an independent science lesson (performance).</w:t>
            </w:r>
          </w:p>
          <w:p w14:paraId="5369755A" w14:textId="77777777" w:rsidR="00FB561D" w:rsidRPr="00C33E28" w:rsidRDefault="00FB561D" w:rsidP="00FB561D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Evaluation of science lessons (observed teaching).</w:t>
            </w:r>
          </w:p>
        </w:tc>
      </w:tr>
    </w:tbl>
    <w:p w14:paraId="7FCFBE02" w14:textId="77777777" w:rsidR="00FB561D" w:rsidRPr="00C33E28" w:rsidRDefault="00FB561D" w:rsidP="00FB561D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B561D" w:rsidRPr="00C33E28" w14:paraId="63534A58" w14:textId="77777777" w:rsidTr="006D0CCF">
        <w:tc>
          <w:tcPr>
            <w:tcW w:w="9690" w:type="dxa"/>
            <w:gridSpan w:val="6"/>
          </w:tcPr>
          <w:p w14:paraId="5FB95088" w14:textId="77777777" w:rsidR="00FB561D" w:rsidRPr="00C33E28" w:rsidRDefault="00FB561D" w:rsidP="006D0CCF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FB561D" w:rsidRPr="00C33E28" w14:paraId="4F2E9DED" w14:textId="77777777" w:rsidTr="006D0CCF">
        <w:trPr>
          <w:trHeight w:val="552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031D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Osnovna literatura/</w:t>
            </w: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047C2DA8" w14:textId="77777777" w:rsidR="00FB561D" w:rsidRPr="00C33E28" w:rsidRDefault="00FB561D" w:rsidP="008E0F1E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Abruscato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, J. in De Rosa, D. A. (2010). </w:t>
            </w:r>
            <w:proofErr w:type="spellStart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>Teaching</w:t>
            </w:r>
            <w:proofErr w:type="spellEnd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>children</w:t>
            </w:r>
            <w:proofErr w:type="spellEnd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science: a </w:t>
            </w:r>
            <w:proofErr w:type="spellStart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>discovery</w:t>
            </w:r>
            <w:proofErr w:type="spellEnd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>approach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Allyn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 &amp; Bacon.</w:t>
            </w:r>
          </w:p>
          <w:p w14:paraId="2AF02966" w14:textId="77777777" w:rsidR="00FB561D" w:rsidRPr="00C33E28" w:rsidRDefault="00FB561D" w:rsidP="008E0F1E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Martin, D. J. (2012). </w:t>
            </w:r>
            <w:proofErr w:type="spellStart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>Elementary</w:t>
            </w:r>
            <w:proofErr w:type="spellEnd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science </w:t>
            </w:r>
            <w:proofErr w:type="spellStart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>methods</w:t>
            </w:r>
            <w:proofErr w:type="spellEnd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: a </w:t>
            </w:r>
            <w:proofErr w:type="spellStart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>constructivist</w:t>
            </w:r>
            <w:proofErr w:type="spellEnd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>approach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. Wadsworth </w:t>
            </w: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Cengage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A70FDB4" w14:textId="77777777" w:rsidR="00FB561D" w:rsidRPr="00C33E28" w:rsidRDefault="00FB561D" w:rsidP="008E0F1E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Skribe-Dimec, D. (1998). </w:t>
            </w:r>
            <w:r w:rsidRPr="00C33E28">
              <w:rPr>
                <w:rFonts w:asciiTheme="majorHAnsi" w:hAnsiTheme="majorHAnsi" w:cstheme="majorHAnsi"/>
                <w:i/>
                <w:noProof/>
                <w:sz w:val="22"/>
                <w:szCs w:val="22"/>
              </w:rPr>
              <w:t>Raziskovalne škatle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. Modrijan. </w:t>
            </w:r>
          </w:p>
          <w:p w14:paraId="69F44E72" w14:textId="236681DA" w:rsidR="00BD1D30" w:rsidRPr="00C33E28" w:rsidRDefault="000127B4" w:rsidP="00BD1D30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UNESCO (2022). </w:t>
            </w:r>
            <w:r w:rsidRPr="00C33E28">
              <w:rPr>
                <w:rFonts w:asciiTheme="majorHAnsi" w:hAnsiTheme="majorHAnsi" w:cstheme="majorHAnsi"/>
                <w:i/>
                <w:iCs/>
                <w:noProof/>
                <w:sz w:val="22"/>
                <w:szCs w:val="22"/>
              </w:rPr>
              <w:t xml:space="preserve">Vzgoja in izobraževanje za trajnostni razvoj. Kažipot. </w:t>
            </w:r>
            <w:r w:rsidR="00BD1D30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Zavod RS za šolstvo (spletna izdaja). http://www.zrss.si/pdf/VITR_za_2030.pdf</w:t>
            </w:r>
          </w:p>
          <w:p w14:paraId="12DA8F8C" w14:textId="77777777" w:rsidR="008E0F1E" w:rsidRPr="00C33E28" w:rsidRDefault="008E0F1E" w:rsidP="00322B43">
            <w:pPr>
              <w:pStyle w:val="Srednjamrea21"/>
              <w:numPr>
                <w:ilvl w:val="0"/>
                <w:numId w:val="3"/>
              </w:numPr>
              <w:rPr>
                <w:rFonts w:asciiTheme="majorHAnsi" w:hAnsiTheme="majorHAnsi" w:cstheme="majorHAnsi"/>
                <w:noProof/>
              </w:rPr>
            </w:pPr>
            <w:r w:rsidRPr="00C33E28">
              <w:rPr>
                <w:rFonts w:asciiTheme="majorHAnsi" w:hAnsiTheme="majorHAnsi" w:cstheme="majorHAnsi"/>
                <w:noProof/>
              </w:rPr>
              <w:t xml:space="preserve">Učni načrti, učbeniki in priročniki za pouk </w:t>
            </w:r>
            <w:r w:rsidRPr="00C33E28">
              <w:rPr>
                <w:rFonts w:asciiTheme="majorHAnsi" w:hAnsiTheme="majorHAnsi" w:cstheme="majorHAnsi"/>
              </w:rPr>
              <w:t>spoznavanja oko</w:t>
            </w:r>
            <w:r w:rsidR="00322B43" w:rsidRPr="00C33E28">
              <w:rPr>
                <w:rFonts w:asciiTheme="majorHAnsi" w:hAnsiTheme="majorHAnsi" w:cstheme="majorHAnsi"/>
              </w:rPr>
              <w:t xml:space="preserve">lja ter naravoslovja in tehnike/ </w:t>
            </w:r>
            <w:proofErr w:type="spellStart"/>
            <w:r w:rsidR="00322B43" w:rsidRPr="00C33E28">
              <w:rPr>
                <w:rFonts w:asciiTheme="majorHAnsi" w:hAnsiTheme="majorHAnsi" w:cstheme="majorHAnsi"/>
              </w:rPr>
              <w:t>Curricula</w:t>
            </w:r>
            <w:proofErr w:type="spellEnd"/>
            <w:r w:rsidR="00322B43" w:rsidRPr="00C33E28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="00322B43" w:rsidRPr="00C33E28">
              <w:rPr>
                <w:rFonts w:asciiTheme="majorHAnsi" w:hAnsiTheme="majorHAnsi" w:cstheme="majorHAnsi"/>
              </w:rPr>
              <w:t>textbooks</w:t>
            </w:r>
            <w:proofErr w:type="spellEnd"/>
            <w:r w:rsidR="00322B43"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22B43" w:rsidRPr="00C33E28">
              <w:rPr>
                <w:rFonts w:asciiTheme="majorHAnsi" w:hAnsiTheme="majorHAnsi" w:cstheme="majorHAnsi"/>
              </w:rPr>
              <w:t>and</w:t>
            </w:r>
            <w:proofErr w:type="spellEnd"/>
            <w:r w:rsidR="00322B43"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22B43" w:rsidRPr="00C33E28">
              <w:rPr>
                <w:rFonts w:asciiTheme="majorHAnsi" w:hAnsiTheme="majorHAnsi" w:cstheme="majorHAnsi"/>
              </w:rPr>
              <w:t>manuals</w:t>
            </w:r>
            <w:proofErr w:type="spellEnd"/>
            <w:r w:rsidR="00322B43"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22B43" w:rsidRPr="00C33E28">
              <w:rPr>
                <w:rFonts w:asciiTheme="majorHAnsi" w:hAnsiTheme="majorHAnsi" w:cstheme="majorHAnsi"/>
              </w:rPr>
              <w:t>for</w:t>
            </w:r>
            <w:proofErr w:type="spellEnd"/>
            <w:r w:rsidR="00322B43"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22B43" w:rsidRPr="00C33E28">
              <w:rPr>
                <w:rFonts w:asciiTheme="majorHAnsi" w:hAnsiTheme="majorHAnsi" w:cstheme="majorHAnsi"/>
              </w:rPr>
              <w:t>natural</w:t>
            </w:r>
            <w:proofErr w:type="spellEnd"/>
            <w:r w:rsidR="00322B43" w:rsidRPr="00C33E28">
              <w:rPr>
                <w:rFonts w:asciiTheme="majorHAnsi" w:hAnsiTheme="majorHAnsi" w:cstheme="majorHAnsi"/>
              </w:rPr>
              <w:t xml:space="preserve"> science </w:t>
            </w:r>
            <w:proofErr w:type="spellStart"/>
            <w:r w:rsidR="00322B43" w:rsidRPr="00C33E28">
              <w:rPr>
                <w:rFonts w:asciiTheme="majorHAnsi" w:hAnsiTheme="majorHAnsi" w:cstheme="majorHAnsi"/>
              </w:rPr>
              <w:t>lessons</w:t>
            </w:r>
            <w:proofErr w:type="spellEnd"/>
            <w:r w:rsidR="00322B43" w:rsidRPr="00C33E28">
              <w:rPr>
                <w:rFonts w:asciiTheme="majorHAnsi" w:hAnsiTheme="majorHAnsi" w:cstheme="majorHAnsi"/>
              </w:rPr>
              <w:t>.</w:t>
            </w:r>
          </w:p>
          <w:p w14:paraId="65C1AF7F" w14:textId="77777777" w:rsidR="00FB561D" w:rsidRPr="00C33E28" w:rsidRDefault="00FB561D" w:rsidP="00EC5C27">
            <w:pPr>
              <w:ind w:left="720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</w:p>
          <w:p w14:paraId="52767978" w14:textId="77777777" w:rsidR="00FB561D" w:rsidRPr="00C33E28" w:rsidRDefault="00FB561D" w:rsidP="006D0CCF">
            <w:pPr>
              <w:tabs>
                <w:tab w:val="num" w:pos="360"/>
              </w:tabs>
              <w:ind w:left="360" w:hanging="360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</w:p>
          <w:p w14:paraId="261EE4BC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Dodatna literatura/</w:t>
            </w: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Additional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0A39C89B" w14:textId="77777777" w:rsidR="008E0F1E" w:rsidRPr="00C33E28" w:rsidRDefault="008E0F1E" w:rsidP="008E0F1E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Skribe-Dimec, D. (2007). </w:t>
            </w:r>
            <w:r w:rsidRPr="00C33E28">
              <w:rPr>
                <w:rFonts w:asciiTheme="majorHAnsi" w:hAnsiTheme="majorHAnsi" w:cstheme="majorHAnsi"/>
                <w:i/>
                <w:noProof/>
                <w:sz w:val="22"/>
                <w:szCs w:val="22"/>
              </w:rPr>
              <w:t>S preverjanjem znanja do naravoslovne pismenosti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. DZS. </w:t>
            </w:r>
          </w:p>
          <w:p w14:paraId="20711F17" w14:textId="77777777" w:rsidR="005B40D3" w:rsidRPr="00C33E28" w:rsidRDefault="005B40D3" w:rsidP="005B40D3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Novak, T., Ambrožič-Dolinšek, J., Bradač, Z., Cajnkar-Kac, M., Majer, J., Mencinger-Vračko, B., Petek, D. in Pirš, P. (2003). </w:t>
            </w:r>
            <w:r w:rsidRPr="00C33E28">
              <w:rPr>
                <w:rFonts w:asciiTheme="majorHAnsi" w:hAnsiTheme="majorHAnsi" w:cstheme="majorHAnsi"/>
                <w:i/>
                <w:noProof/>
                <w:sz w:val="22"/>
                <w:szCs w:val="22"/>
              </w:rPr>
              <w:t>Začetno naravoslovje z metodiko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. Univerza v Mariboru, Pedagoška fakulteta.</w:t>
            </w:r>
          </w:p>
          <w:p w14:paraId="65D1A0A6" w14:textId="77777777" w:rsidR="00FB561D" w:rsidRPr="00C33E28" w:rsidRDefault="00FB561D" w:rsidP="008E0F1E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Tomažič, I.</w:t>
            </w:r>
            <w:r w:rsidR="008E0F1E"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Vidic, T. (2013). </w:t>
            </w:r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>Z igro v čarobni svet narave: priročnik za naravoslovje v prvem triletju</w:t>
            </w: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. Mladinska knjiga.</w:t>
            </w:r>
          </w:p>
          <w:p w14:paraId="360CDEF1" w14:textId="77777777" w:rsidR="008E0F1E" w:rsidRPr="00C33E28" w:rsidRDefault="00FB561D" w:rsidP="00EC5C27">
            <w:pPr>
              <w:pStyle w:val="Srednjamrea21"/>
              <w:numPr>
                <w:ilvl w:val="0"/>
                <w:numId w:val="3"/>
              </w:numPr>
              <w:rPr>
                <w:rFonts w:asciiTheme="majorHAnsi" w:hAnsiTheme="majorHAnsi" w:cstheme="majorHAnsi"/>
                <w:noProof/>
              </w:rPr>
            </w:pPr>
            <w:r w:rsidRPr="00C33E28">
              <w:rPr>
                <w:rFonts w:asciiTheme="majorHAnsi" w:hAnsiTheme="majorHAnsi" w:cstheme="majorHAnsi"/>
              </w:rPr>
              <w:t>Različne revije z naravoslovno vsebino</w:t>
            </w:r>
            <w:r w:rsidR="008E0F1E" w:rsidRPr="00C33E28">
              <w:rPr>
                <w:rFonts w:asciiTheme="majorHAnsi" w:hAnsiTheme="majorHAnsi" w:cstheme="majorHAnsi"/>
              </w:rPr>
              <w:t>/</w:t>
            </w:r>
            <w:proofErr w:type="spellStart"/>
            <w:r w:rsidR="008E0F1E" w:rsidRPr="00C33E28">
              <w:rPr>
                <w:rFonts w:asciiTheme="majorHAnsi" w:hAnsiTheme="majorHAnsi" w:cstheme="majorHAnsi"/>
              </w:rPr>
              <w:t>Various</w:t>
            </w:r>
            <w:proofErr w:type="spellEnd"/>
            <w:r w:rsidR="008E0F1E"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8E0F1E" w:rsidRPr="00C33E28">
              <w:rPr>
                <w:rFonts w:asciiTheme="majorHAnsi" w:hAnsiTheme="majorHAnsi" w:cstheme="majorHAnsi"/>
              </w:rPr>
              <w:t>natural</w:t>
            </w:r>
            <w:proofErr w:type="spellEnd"/>
            <w:r w:rsidR="008E0F1E" w:rsidRPr="00C33E28">
              <w:rPr>
                <w:rFonts w:asciiTheme="majorHAnsi" w:hAnsiTheme="majorHAnsi" w:cstheme="majorHAnsi"/>
              </w:rPr>
              <w:t xml:space="preserve"> science </w:t>
            </w:r>
            <w:proofErr w:type="spellStart"/>
            <w:r w:rsidR="008E0F1E" w:rsidRPr="00C33E28">
              <w:rPr>
                <w:rFonts w:asciiTheme="majorHAnsi" w:hAnsiTheme="majorHAnsi" w:cstheme="majorHAnsi"/>
              </w:rPr>
              <w:t>journals</w:t>
            </w:r>
            <w:proofErr w:type="spellEnd"/>
            <w:r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8E0F1E" w:rsidRPr="00C33E28">
              <w:rPr>
                <w:rFonts w:asciiTheme="majorHAnsi" w:hAnsiTheme="majorHAnsi" w:cstheme="majorHAnsi"/>
              </w:rPr>
              <w:t>seleted</w:t>
            </w:r>
            <w:proofErr w:type="spellEnd"/>
            <w:r w:rsidR="008E0F1E"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8E0F1E" w:rsidRPr="00C33E28">
              <w:rPr>
                <w:rFonts w:asciiTheme="majorHAnsi" w:hAnsiTheme="majorHAnsi" w:cstheme="majorHAnsi"/>
              </w:rPr>
              <w:t>by</w:t>
            </w:r>
            <w:proofErr w:type="spellEnd"/>
            <w:r w:rsidR="008E0F1E"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8E0F1E" w:rsidRPr="00C33E28">
              <w:rPr>
                <w:rFonts w:asciiTheme="majorHAnsi" w:hAnsiTheme="majorHAnsi" w:cstheme="majorHAnsi"/>
              </w:rPr>
              <w:t>the</w:t>
            </w:r>
            <w:proofErr w:type="spellEnd"/>
            <w:r w:rsidR="008E0F1E"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8E0F1E" w:rsidRPr="00C33E28">
              <w:rPr>
                <w:rFonts w:asciiTheme="majorHAnsi" w:hAnsiTheme="majorHAnsi" w:cstheme="majorHAnsi"/>
              </w:rPr>
              <w:t>lecturer</w:t>
            </w:r>
            <w:proofErr w:type="spellEnd"/>
          </w:p>
          <w:p w14:paraId="26D186D7" w14:textId="77777777" w:rsidR="00FB561D" w:rsidRPr="00C33E28" w:rsidRDefault="00FB561D" w:rsidP="00EC5C27">
            <w:pPr>
              <w:pStyle w:val="Srednjamrea21"/>
              <w:numPr>
                <w:ilvl w:val="0"/>
                <w:numId w:val="3"/>
              </w:numPr>
              <w:rPr>
                <w:rFonts w:asciiTheme="majorHAnsi" w:hAnsiTheme="majorHAnsi" w:cstheme="majorHAnsi"/>
                <w:b/>
                <w:bCs/>
              </w:rPr>
            </w:pPr>
            <w:r w:rsidRPr="00C33E28">
              <w:rPr>
                <w:rFonts w:asciiTheme="majorHAnsi" w:hAnsiTheme="majorHAnsi" w:cstheme="majorHAnsi"/>
              </w:rPr>
              <w:t>Različne spletne strani</w:t>
            </w:r>
            <w:r w:rsidR="008E0F1E" w:rsidRPr="00C33E28">
              <w:rPr>
                <w:rFonts w:asciiTheme="majorHAnsi" w:hAnsiTheme="majorHAnsi" w:cstheme="majorHAnsi"/>
              </w:rPr>
              <w:t xml:space="preserve"> po izboru predavatelja</w:t>
            </w:r>
            <w:r w:rsidRPr="00C33E28">
              <w:rPr>
                <w:rFonts w:asciiTheme="majorHAnsi" w:hAnsiTheme="majorHAnsi" w:cstheme="majorHAnsi"/>
              </w:rPr>
              <w:t>/</w:t>
            </w:r>
            <w:proofErr w:type="spellStart"/>
            <w:r w:rsidRPr="00C33E28">
              <w:rPr>
                <w:rFonts w:asciiTheme="majorHAnsi" w:hAnsiTheme="majorHAnsi" w:cstheme="majorHAnsi"/>
              </w:rPr>
              <w:t>Various</w:t>
            </w:r>
            <w:proofErr w:type="spellEnd"/>
            <w:r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</w:rPr>
              <w:t>websites</w:t>
            </w:r>
            <w:proofErr w:type="spellEnd"/>
            <w:r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8E0F1E" w:rsidRPr="00C33E28">
              <w:rPr>
                <w:rFonts w:asciiTheme="majorHAnsi" w:hAnsiTheme="majorHAnsi" w:cstheme="majorHAnsi"/>
              </w:rPr>
              <w:t>seleted</w:t>
            </w:r>
            <w:proofErr w:type="spellEnd"/>
            <w:r w:rsidR="008E0F1E"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8E0F1E" w:rsidRPr="00C33E28">
              <w:rPr>
                <w:rFonts w:asciiTheme="majorHAnsi" w:hAnsiTheme="majorHAnsi" w:cstheme="majorHAnsi"/>
              </w:rPr>
              <w:t>by</w:t>
            </w:r>
            <w:proofErr w:type="spellEnd"/>
            <w:r w:rsidR="008E0F1E"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8E0F1E" w:rsidRPr="00C33E28">
              <w:rPr>
                <w:rFonts w:asciiTheme="majorHAnsi" w:hAnsiTheme="majorHAnsi" w:cstheme="majorHAnsi"/>
              </w:rPr>
              <w:t>the</w:t>
            </w:r>
            <w:proofErr w:type="spellEnd"/>
            <w:r w:rsidR="008E0F1E"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8E0F1E" w:rsidRPr="00C33E28">
              <w:rPr>
                <w:rFonts w:asciiTheme="majorHAnsi" w:hAnsiTheme="majorHAnsi" w:cstheme="majorHAnsi"/>
              </w:rPr>
              <w:t>lecturer</w:t>
            </w:r>
            <w:proofErr w:type="spellEnd"/>
          </w:p>
        </w:tc>
      </w:tr>
      <w:tr w:rsidR="00FB561D" w:rsidRPr="00C33E28" w14:paraId="2D45A0C2" w14:textId="77777777" w:rsidTr="006D0CC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D734D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63ED2185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B2BCF46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B6FBE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3BAB886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FB561D" w:rsidRPr="00C33E28" w14:paraId="0451F149" w14:textId="77777777" w:rsidTr="006D0CCF">
        <w:trPr>
          <w:trHeight w:val="693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EF2B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14:paraId="141C42F0" w14:textId="1D0D6975" w:rsidR="00590982" w:rsidRPr="00C33E28" w:rsidRDefault="00590982" w:rsidP="00FB561D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Študent(ka) zna u</w:t>
            </w:r>
            <w:r w:rsidR="00FB561D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strezno 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načrtovati in</w:t>
            </w:r>
            <w:r w:rsidR="00FB561D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 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izvajati </w:t>
            </w:r>
            <w:r w:rsidR="00FB561D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vzgojno-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izobraževalno </w:t>
            </w:r>
            <w:r w:rsidR="00FB561D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del</w:t>
            </w:r>
            <w:r w:rsidR="000127B4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o</w:t>
            </w:r>
            <w:r w:rsidR="00FB561D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 </w:t>
            </w:r>
            <w:r w:rsidR="000127B4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pri pouku spoznavanja okolja ter naravoslovja in tehnike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,</w:t>
            </w:r>
          </w:p>
          <w:p w14:paraId="00C82369" w14:textId="4608B1CD" w:rsidR="00FB561D" w:rsidRPr="00C33E28" w:rsidRDefault="000127B4" w:rsidP="00FB561D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Študent(ka) zna pripraviti dejavnosti, s katerimi bo razvijal(a) in krepil(a) </w:t>
            </w:r>
            <w:r w:rsidR="00590982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zelen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e</w:t>
            </w:r>
            <w:r w:rsidR="00590982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 in digitaln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e</w:t>
            </w:r>
            <w:r w:rsidR="00590982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 kompetenc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e</w:t>
            </w:r>
            <w:r w:rsidR="005F4BC5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.</w:t>
            </w:r>
          </w:p>
          <w:p w14:paraId="19031E02" w14:textId="77777777" w:rsidR="00FB561D" w:rsidRPr="00C33E28" w:rsidRDefault="00FB561D" w:rsidP="00FB561D">
            <w:pPr>
              <w:pStyle w:val="Vnos"/>
              <w:numPr>
                <w:ilvl w:val="0"/>
                <w:numId w:val="5"/>
              </w:numPr>
              <w:tabs>
                <w:tab w:val="num" w:pos="720"/>
              </w:tabs>
              <w:jc w:val="left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Študent(ka) zna analizirati in ovrednotiti pouk naravoslovja v 1. in 2. triletju osnovne šole.</w:t>
            </w:r>
          </w:p>
          <w:p w14:paraId="27A2E24F" w14:textId="77777777" w:rsidR="00FB561D" w:rsidRPr="00C33E28" w:rsidRDefault="00FB561D" w:rsidP="006D0CCF">
            <w:pPr>
              <w:tabs>
                <w:tab w:val="num" w:pos="360"/>
              </w:tabs>
              <w:ind w:left="360" w:hanging="36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ED0BCCA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18E7698A" w14:textId="16CA0FC2" w:rsidR="00FB561D" w:rsidRPr="00C33E28" w:rsidRDefault="00FB561D" w:rsidP="00FB561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obvladovanje temeljnih načel in postopkov načrtovanja, izvajanja in vrednotenja učnega procesa,</w:t>
            </w:r>
          </w:p>
          <w:p w14:paraId="00C88E4B" w14:textId="77777777" w:rsidR="00FB561D" w:rsidRPr="00C33E28" w:rsidRDefault="00FB561D" w:rsidP="00FB561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učinkovito izvajanje individualizacije in diferenciacije vzgojno-izobraževalnega dela,</w:t>
            </w:r>
          </w:p>
          <w:p w14:paraId="29078317" w14:textId="77777777" w:rsidR="00FB561D" w:rsidRPr="00C33E28" w:rsidRDefault="00FB561D" w:rsidP="00FB561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prizadevanje za kakovost, samokritičnost in </w:t>
            </w: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samoreflektivnost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203CCF28" w14:textId="26937A28" w:rsidR="00FB561D" w:rsidRPr="00C33E28" w:rsidRDefault="00FB561D" w:rsidP="00FB561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vzpostavljanje optimalnega učnega okolja z uporabo različnih učnih metod in strategij, ki spodbujajo miselno aktivnost učencev in </w:t>
            </w:r>
            <w:r w:rsidR="001F3CA6" w:rsidRPr="00C33E28">
              <w:rPr>
                <w:rFonts w:asciiTheme="majorHAnsi" w:hAnsiTheme="majorHAnsi" w:cstheme="majorHAnsi"/>
                <w:sz w:val="22"/>
                <w:szCs w:val="22"/>
              </w:rPr>
              <w:t>kritično mišljenje</w:t>
            </w: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093EB1D9" w14:textId="0BDE4481" w:rsidR="005F4BC5" w:rsidRPr="00C33E28" w:rsidRDefault="00FB561D" w:rsidP="00FB561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učinkovito komuniciranje z učenci in  razvijanje pozitivnega skupinskega ozračja ter dobrih odnosov</w:t>
            </w:r>
            <w:r w:rsidR="00CE71A1" w:rsidRPr="00C33E2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100D6B8F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Predmetno-specifične kompetence:</w:t>
            </w:r>
          </w:p>
          <w:p w14:paraId="6DE3F46F" w14:textId="77777777" w:rsidR="00FB561D" w:rsidRPr="00C33E28" w:rsidRDefault="00FB561D" w:rsidP="00EC5C27">
            <w:pPr>
              <w:pStyle w:val="Odstavekseznama"/>
              <w:numPr>
                <w:ilvl w:val="0"/>
                <w:numId w:val="21"/>
              </w:numPr>
              <w:ind w:left="796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poznavanje in razumevanje sodobnih pristopov poučevanja naravoslovja,</w:t>
            </w:r>
          </w:p>
          <w:p w14:paraId="5D253BF6" w14:textId="77777777" w:rsidR="00FB561D" w:rsidRPr="00C33E28" w:rsidRDefault="00FB561D" w:rsidP="00FB561D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poznavanje in razumevanje razvojnih značilnosti, razlik in potreb učencev ter prepoznavanje učnih zmožnosti in težav na področju naravoslovja,</w:t>
            </w:r>
          </w:p>
          <w:p w14:paraId="7A31473F" w14:textId="4E70B268" w:rsidR="005F4BC5" w:rsidRPr="00C33E28" w:rsidRDefault="00FB561D" w:rsidP="00417FA7">
            <w:pPr>
              <w:numPr>
                <w:ilvl w:val="0"/>
                <w:numId w:val="6"/>
              </w:numPr>
              <w:tabs>
                <w:tab w:val="num" w:pos="72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sposobnost načrtovanja in izvajanja sodobnega pouka naravoslovja</w:t>
            </w:r>
            <w:r w:rsidR="00417FA7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,</w:t>
            </w:r>
          </w:p>
          <w:p w14:paraId="486A874D" w14:textId="6B0B5572" w:rsidR="002A5D32" w:rsidRPr="00C33E28" w:rsidRDefault="002A5D32" w:rsidP="002A5D32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znanja, spretnosti, vrednote in stališča za uresničevanje ciljev trajnostnega razvoja.</w:t>
            </w:r>
          </w:p>
          <w:p w14:paraId="787A2D19" w14:textId="57D66187" w:rsidR="005F4BC5" w:rsidRPr="00C33E28" w:rsidRDefault="005F4BC5" w:rsidP="002A5D32">
            <w:pPr>
              <w:tabs>
                <w:tab w:val="num" w:pos="360"/>
              </w:tabs>
              <w:ind w:firstLine="709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10508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BB94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478AF509" w14:textId="1A4523E0" w:rsidR="00FB561D" w:rsidRPr="00C33E28" w:rsidRDefault="00C32862" w:rsidP="00FB561D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student is able to </w:t>
            </w:r>
            <w:r w:rsidR="00FB561D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plan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</w:t>
            </w:r>
            <w:r w:rsidR="00FB561D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implement educational work in the field of science;</w:t>
            </w:r>
          </w:p>
          <w:p w14:paraId="327BE514" w14:textId="697E000B" w:rsidR="00C32862" w:rsidRPr="00C33E28" w:rsidRDefault="00FB561D" w:rsidP="00FB561D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 know</w:t>
            </w:r>
            <w:r w:rsidR="00C32862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how to analyse and evaluate the teaching of sciences in the 1st and 2nd </w:t>
            </w:r>
            <w:r w:rsidR="00CD355B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cycles 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of basic school</w:t>
            </w:r>
            <w:r w:rsidR="00C32862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;</w:t>
            </w:r>
          </w:p>
          <w:p w14:paraId="38E723B3" w14:textId="56B00E88" w:rsidR="00FB561D" w:rsidRPr="00C33E28" w:rsidRDefault="00C32862" w:rsidP="00FB561D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 is able to design activities to develop and enhance green and digital competences.</w:t>
            </w:r>
          </w:p>
          <w:p w14:paraId="1651642B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4B7C8CCD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 xml:space="preserve">General </w:t>
            </w:r>
            <w:r w:rsidR="00CD355B" w:rsidRPr="00C33E2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competencies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043283BF" w14:textId="77777777" w:rsidR="00FB561D" w:rsidRPr="00C33E28" w:rsidRDefault="00FB561D" w:rsidP="00FB561D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mastery of the fundamental principles and processes of planning, implementing</w:t>
            </w:r>
            <w:r w:rsidR="00CD355B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 evaluating the learning process;</w:t>
            </w:r>
          </w:p>
          <w:p w14:paraId="20F4DFC0" w14:textId="77777777" w:rsidR="00FB561D" w:rsidRPr="00C33E28" w:rsidRDefault="00FB561D" w:rsidP="00FB561D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effective implementation of individualisation and differentiation of educational work;</w:t>
            </w:r>
          </w:p>
          <w:p w14:paraId="6D38866A" w14:textId="77777777" w:rsidR="00FB561D" w:rsidRPr="00C33E28" w:rsidRDefault="00FB561D" w:rsidP="00FB561D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quest for quality, self-criticism</w:t>
            </w:r>
            <w:r w:rsidR="00CD355B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 self-reflectivity,</w:t>
            </w:r>
          </w:p>
          <w:p w14:paraId="2C897D28" w14:textId="21D4A4A1" w:rsidR="00FB561D" w:rsidRPr="00C33E28" w:rsidRDefault="00FB561D" w:rsidP="00FB561D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establishing an optimal learning environment through using a variety of teaching methods and strategies that promote </w:t>
            </w:r>
            <w:r w:rsidR="00CD355B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mental activity of students and</w:t>
            </w:r>
            <w:r w:rsidR="001F3CA6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critical </w:t>
            </w:r>
            <w:proofErr w:type="gramStart"/>
            <w:r w:rsidR="001F3CA6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thinking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;</w:t>
            </w:r>
            <w:proofErr w:type="gramEnd"/>
          </w:p>
          <w:p w14:paraId="369E00FA" w14:textId="3B2A549E" w:rsidR="001F3CA6" w:rsidRPr="00C33E28" w:rsidRDefault="00FB561D" w:rsidP="00FB561D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effective communication with pupils and developing a positive team atmosphere and good relations</w:t>
            </w:r>
            <w:r w:rsidR="00CE71A1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  <w:p w14:paraId="4E5BACAE" w14:textId="61FD09BD" w:rsidR="001F3CA6" w:rsidRPr="00C33E28" w:rsidRDefault="001F3CA6" w:rsidP="001F3CA6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5B3540C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 xml:space="preserve">Subject specific </w:t>
            </w:r>
            <w:r w:rsidR="00CD355B" w:rsidRPr="00C33E2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competencies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7BAC4E03" w14:textId="77777777" w:rsidR="00FB561D" w:rsidRPr="00C33E28" w:rsidRDefault="00FB561D" w:rsidP="00FB561D">
            <w:pPr>
              <w:numPr>
                <w:ilvl w:val="0"/>
                <w:numId w:val="13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and understanding of modern approaches to teaching science;</w:t>
            </w:r>
          </w:p>
          <w:p w14:paraId="1C39BA75" w14:textId="77777777" w:rsidR="00FB561D" w:rsidRPr="00C33E28" w:rsidRDefault="00FB561D" w:rsidP="00FB561D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and understanding of developmental characteristics, differences</w:t>
            </w:r>
            <w:r w:rsidR="00CD355B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 needs of learners and identifying learning abilities and problems in the field of natural sciences;</w:t>
            </w:r>
          </w:p>
          <w:p w14:paraId="74C20466" w14:textId="77777777" w:rsidR="00417FA7" w:rsidRPr="00C33E28" w:rsidRDefault="00FB561D" w:rsidP="00FB561D">
            <w:pPr>
              <w:numPr>
                <w:ilvl w:val="0"/>
                <w:numId w:val="1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capability of planning and implementing modern teaching of science</w:t>
            </w:r>
            <w:r w:rsidR="00417FA7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;</w:t>
            </w:r>
          </w:p>
          <w:p w14:paraId="6DB2ED99" w14:textId="137F9E08" w:rsidR="00FB561D" w:rsidRPr="00C33E28" w:rsidRDefault="00417FA7" w:rsidP="00FB561D">
            <w:pPr>
              <w:numPr>
                <w:ilvl w:val="0"/>
                <w:numId w:val="1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knowledge, skills, values and attitudes to achieve the Sustainable Development Goals</w:t>
            </w:r>
            <w:r w:rsidR="00FB561D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</w:tc>
      </w:tr>
      <w:tr w:rsidR="00FB561D" w:rsidRPr="00C33E28" w14:paraId="73AFE5F6" w14:textId="77777777" w:rsidTr="006D0CC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223CF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5448F12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2317B55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F5544E5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0D6F1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382958B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FB561D" w:rsidRPr="00C33E28" w14:paraId="78CD2D83" w14:textId="77777777" w:rsidTr="006D0CCF">
        <w:trPr>
          <w:trHeight w:val="268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1600EF" w14:textId="77777777" w:rsidR="00FB561D" w:rsidRPr="00C33E28" w:rsidRDefault="00FB561D" w:rsidP="006D0CCF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14:paraId="6D2EA052" w14:textId="77777777" w:rsidR="00FB561D" w:rsidRPr="00C33E28" w:rsidRDefault="00FB561D" w:rsidP="006D0CCF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30C95F47" w14:textId="6DDC9FBE" w:rsidR="00FB561D" w:rsidRPr="00C33E28" w:rsidRDefault="00FB561D" w:rsidP="00FB561D">
            <w:pPr>
              <w:numPr>
                <w:ilvl w:val="0"/>
                <w:numId w:val="7"/>
              </w:numPr>
              <w:tabs>
                <w:tab w:val="num" w:pos="709"/>
              </w:tabs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pozna didaktične značilnosti pouka naravoslovja v prvih dveh </w:t>
            </w:r>
            <w:r w:rsidR="00CE71A1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vzgojno-izobraževalnih obdobij 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osnovne šole; pozna sodobne strategi</w:t>
            </w:r>
            <w:r w:rsidR="005F4BC5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j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e poučevanja. </w:t>
            </w:r>
          </w:p>
          <w:p w14:paraId="3858F971" w14:textId="77777777" w:rsidR="00FB561D" w:rsidRPr="00C33E28" w:rsidRDefault="00FB561D" w:rsidP="006D0CCF">
            <w:pPr>
              <w:tabs>
                <w:tab w:val="num" w:pos="360"/>
              </w:tabs>
              <w:ind w:left="357" w:hanging="357"/>
              <w:rPr>
                <w:rFonts w:asciiTheme="majorHAnsi" w:hAnsiTheme="majorHAnsi" w:cstheme="majorHAnsi"/>
                <w:noProof/>
                <w:sz w:val="22"/>
                <w:szCs w:val="22"/>
                <w:u w:val="single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  <w:u w:val="single"/>
              </w:rPr>
              <w:t>Uporaba:</w:t>
            </w:r>
          </w:p>
          <w:p w14:paraId="486624F0" w14:textId="77777777" w:rsidR="00FB561D" w:rsidRPr="00C33E28" w:rsidRDefault="00FB561D" w:rsidP="006D0CCF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11A3F092" w14:textId="77777777" w:rsidR="00FB561D" w:rsidRPr="00C33E28" w:rsidRDefault="00FB561D" w:rsidP="00FB561D">
            <w:pPr>
              <w:numPr>
                <w:ilvl w:val="0"/>
                <w:numId w:val="1"/>
              </w:numPr>
              <w:tabs>
                <w:tab w:val="num" w:pos="720"/>
                <w:tab w:val="num" w:pos="2880"/>
              </w:tabs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je sposoben/-na načrtovati, izvajati in evalvirati učno uro iz naravoslovnih vsebin,</w:t>
            </w:r>
          </w:p>
          <w:p w14:paraId="5950BB4C" w14:textId="06365B22" w:rsidR="00FB561D" w:rsidRPr="00C33E28" w:rsidRDefault="00FB561D" w:rsidP="00FB561D">
            <w:pPr>
              <w:numPr>
                <w:ilvl w:val="0"/>
                <w:numId w:val="1"/>
              </w:numPr>
              <w:tabs>
                <w:tab w:val="num" w:pos="720"/>
                <w:tab w:val="num" w:pos="2880"/>
              </w:tabs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uporabi specialnodidaktična znanja s področja naravoslovja za doseganje kurikularnih ciljev v prvih dveh </w:t>
            </w:r>
            <w:r w:rsidR="00417FA7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vzgojno-izobraževalnih obdobij 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osnovne šole,</w:t>
            </w:r>
          </w:p>
          <w:p w14:paraId="075C9EAD" w14:textId="007069F4" w:rsidR="00CE71A1" w:rsidRPr="00C33E28" w:rsidRDefault="00CE71A1" w:rsidP="00CE71A1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samozavestno, kritično in odgovorno uporabljajo digitalne tehnologije pri načrtovanju in izvedbi pouka naravoslovja</w:t>
            </w:r>
            <w:r w:rsidR="001D5179" w:rsidRPr="00C33E2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3756CD85" w14:textId="073FF4B8" w:rsidR="005F4BC5" w:rsidRPr="00C33E28" w:rsidRDefault="005F4BC5" w:rsidP="00CE71A1">
            <w:pPr>
              <w:ind w:left="720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</w:p>
          <w:p w14:paraId="04CDEC2D" w14:textId="77777777" w:rsidR="005F4BC5" w:rsidRPr="00C33E28" w:rsidRDefault="00FB561D" w:rsidP="00FB561D">
            <w:pPr>
              <w:numPr>
                <w:ilvl w:val="0"/>
                <w:numId w:val="1"/>
              </w:numPr>
              <w:tabs>
                <w:tab w:val="num" w:pos="720"/>
                <w:tab w:val="num" w:pos="2880"/>
              </w:tabs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lastRenderedPageBreak/>
              <w:t>je občutljiv/a za razvojne potrebe otrok, individualizacijo in didaktično strokovnost na področju naravoslovja</w:t>
            </w:r>
            <w:r w:rsidR="005F4BC5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,</w:t>
            </w:r>
          </w:p>
          <w:p w14:paraId="092E3D89" w14:textId="09A6E7AB" w:rsidR="00FB561D" w:rsidRPr="00C33E28" w:rsidRDefault="005F4BC5" w:rsidP="00FB561D">
            <w:pPr>
              <w:numPr>
                <w:ilvl w:val="0"/>
                <w:numId w:val="1"/>
              </w:numPr>
              <w:tabs>
                <w:tab w:val="num" w:pos="720"/>
                <w:tab w:val="num" w:pos="2880"/>
              </w:tabs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zna vključevati vzgojo in izobraževanje za trajnostni razvoj v pouk</w:t>
            </w:r>
            <w:r w:rsidR="00FB561D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.</w:t>
            </w:r>
          </w:p>
          <w:p w14:paraId="4DFB6BF6" w14:textId="77777777" w:rsidR="00FB561D" w:rsidRPr="00C33E28" w:rsidRDefault="00FB561D" w:rsidP="006D0CCF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Refleksija: </w:t>
            </w:r>
          </w:p>
          <w:p w14:paraId="4169A93D" w14:textId="77777777" w:rsidR="00FB561D" w:rsidRPr="00C33E28" w:rsidRDefault="00FB561D" w:rsidP="006D0CCF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D8E6015" w14:textId="77777777" w:rsidR="00FB561D" w:rsidRPr="00C33E28" w:rsidRDefault="00FB561D" w:rsidP="00FB561D">
            <w:pPr>
              <w:pStyle w:val="Vnos"/>
              <w:numPr>
                <w:ilvl w:val="0"/>
                <w:numId w:val="8"/>
              </w:numPr>
              <w:tabs>
                <w:tab w:val="num" w:pos="709"/>
              </w:tabs>
              <w:jc w:val="left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je sposoben analizirati in vrednotiti lastno delo ter delo kolegov,</w:t>
            </w:r>
          </w:p>
          <w:p w14:paraId="2A08ADB8" w14:textId="77777777" w:rsidR="00FB561D" w:rsidRPr="00C33E28" w:rsidRDefault="00FB561D" w:rsidP="00FB561D">
            <w:pPr>
              <w:pStyle w:val="Vnos"/>
              <w:numPr>
                <w:ilvl w:val="0"/>
                <w:numId w:val="8"/>
              </w:numPr>
              <w:tabs>
                <w:tab w:val="num" w:pos="709"/>
              </w:tabs>
              <w:jc w:val="left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j</w:t>
            </w: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e sposoben ovrednotiti delo in dosežke učencev.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D2624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FACF2B1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8E7524E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4D6AA7" w14:textId="77777777" w:rsidR="00FB561D" w:rsidRPr="00C33E28" w:rsidRDefault="00FB561D" w:rsidP="006D0CCF">
            <w:p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5E016D38" w14:textId="77777777" w:rsidR="00FB561D" w:rsidRPr="00C33E28" w:rsidRDefault="00FB561D" w:rsidP="006D0CCF">
            <w:p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77C7F467" w14:textId="77777777" w:rsidR="00FB561D" w:rsidRPr="00C33E28" w:rsidRDefault="00FB561D" w:rsidP="00CE71A1">
            <w:pPr>
              <w:numPr>
                <w:ilvl w:val="0"/>
                <w:numId w:val="1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and understand the didactic features of teaching science in the first two cycles of basic school; know contemporary teaching strategies.</w:t>
            </w:r>
          </w:p>
          <w:p w14:paraId="4CF8054F" w14:textId="77777777" w:rsidR="00FB561D" w:rsidRPr="00C33E28" w:rsidRDefault="00FB561D" w:rsidP="006D0CCF">
            <w:pPr>
              <w:tabs>
                <w:tab w:val="num" w:pos="360"/>
              </w:tabs>
              <w:ind w:left="357" w:hanging="357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  <w:u w:val="single"/>
              </w:rPr>
              <w:t>Application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61F08522" w14:textId="77777777" w:rsidR="00FB561D" w:rsidRPr="00C33E28" w:rsidRDefault="00FB561D" w:rsidP="006D0CCF">
            <w:p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63305698" w14:textId="77777777" w:rsidR="00FB561D" w:rsidRPr="00C33E28" w:rsidRDefault="00FB561D" w:rsidP="00CE71A1">
            <w:pPr>
              <w:numPr>
                <w:ilvl w:val="0"/>
                <w:numId w:val="1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able to plan, implement and evaluate a lesson in natural science,</w:t>
            </w:r>
          </w:p>
          <w:p w14:paraId="5076FEFA" w14:textId="1C9B0F3A" w:rsidR="00FB561D" w:rsidRPr="00C33E28" w:rsidRDefault="00FB561D" w:rsidP="00CE71A1">
            <w:pPr>
              <w:numPr>
                <w:ilvl w:val="0"/>
                <w:numId w:val="1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use special didactic knowledge of science to achieve curricular goals in the first two cycles of </w:t>
            </w:r>
            <w:r w:rsidR="00417FA7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elementary 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school;</w:t>
            </w:r>
          </w:p>
          <w:p w14:paraId="2D468D15" w14:textId="0CD122F5" w:rsidR="00CE71A1" w:rsidRPr="00C33E28" w:rsidRDefault="00CE71A1" w:rsidP="00CE71A1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using digital technologies confidently, critically and responsibly in the planning and implementations of science lessons</w:t>
            </w:r>
            <w:r w:rsidR="001D5179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;</w:t>
            </w:r>
          </w:p>
          <w:p w14:paraId="0750C7D3" w14:textId="77777777" w:rsidR="00417FA7" w:rsidRPr="00C33E28" w:rsidRDefault="00FB561D" w:rsidP="00CE71A1">
            <w:pPr>
              <w:numPr>
                <w:ilvl w:val="0"/>
                <w:numId w:val="1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sensitive for the developmental needs of children, individualisation and didactic expertise in the field of natural sciences</w:t>
            </w:r>
            <w:r w:rsidR="00417FA7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;</w:t>
            </w:r>
          </w:p>
          <w:p w14:paraId="00209D08" w14:textId="1A0A099A" w:rsidR="00FB561D" w:rsidRPr="00C33E28" w:rsidRDefault="00417FA7" w:rsidP="00CE71A1">
            <w:pPr>
              <w:numPr>
                <w:ilvl w:val="0"/>
                <w:numId w:val="1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can integrate education for sustainable development into the classroom</w:t>
            </w:r>
            <w:r w:rsidR="00FB561D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  <w:p w14:paraId="7E34F812" w14:textId="77777777" w:rsidR="00FB561D" w:rsidRPr="00C33E28" w:rsidRDefault="00FB561D" w:rsidP="006D0CCF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Reflection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511DC546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students </w:t>
            </w:r>
          </w:p>
          <w:p w14:paraId="7E25E485" w14:textId="77777777" w:rsidR="00FB561D" w:rsidRPr="00C33E28" w:rsidRDefault="00FB561D" w:rsidP="00CE71A1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able to analyse and evaluate their own work and the performance of learners;</w:t>
            </w:r>
          </w:p>
          <w:p w14:paraId="0EBCB735" w14:textId="77777777" w:rsidR="00FB561D" w:rsidRPr="00C33E28" w:rsidRDefault="00FB561D" w:rsidP="00CE71A1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able to evaluate the work and performance of pupils.</w:t>
            </w:r>
          </w:p>
        </w:tc>
      </w:tr>
      <w:tr w:rsidR="00FB561D" w:rsidRPr="00C33E28" w14:paraId="6AC023C7" w14:textId="77777777" w:rsidTr="006D0CC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802CF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570A1BB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CF95761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499F2EA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8CA35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9422CDF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FB561D" w:rsidRPr="00C33E28" w14:paraId="4CA933F8" w14:textId="77777777" w:rsidTr="006D0CCF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6F0B" w14:textId="77777777" w:rsidR="00FB561D" w:rsidRPr="00C33E28" w:rsidRDefault="00FB561D" w:rsidP="00FB561D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Predavanja. 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Vaje, nastop in hospitacije na osnovnih šolah. </w:t>
            </w:r>
          </w:p>
          <w:p w14:paraId="1895EC77" w14:textId="77777777" w:rsidR="00FB561D" w:rsidRPr="00C33E28" w:rsidRDefault="00FB561D" w:rsidP="00FB561D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Samostojno načrtovanje, izvajanje in kritično vrednotenje naravoslovne učne ure. </w:t>
            </w:r>
          </w:p>
          <w:p w14:paraId="4A9D412F" w14:textId="77777777" w:rsidR="00FB561D" w:rsidRPr="00C33E28" w:rsidRDefault="00FB561D" w:rsidP="00FB561D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Analiziranje naravoslovnih učnih ur kolegov in reflektiranje lastnega dela.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A8B82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AF21" w14:textId="77777777" w:rsidR="00FB561D" w:rsidRPr="00C33E28" w:rsidRDefault="00FB561D" w:rsidP="00FB561D">
            <w:pPr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Lectures, exercises, teaching and observation of classes in basic schools.</w:t>
            </w:r>
          </w:p>
          <w:p w14:paraId="2B19419B" w14:textId="77777777" w:rsidR="00FB561D" w:rsidRPr="00C33E28" w:rsidRDefault="00FB561D" w:rsidP="00FB561D">
            <w:pPr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Independent planning, performing and critical evaluation of a science class.</w:t>
            </w:r>
          </w:p>
          <w:p w14:paraId="02F6AF21" w14:textId="77777777" w:rsidR="00FB561D" w:rsidRPr="00C33E28" w:rsidRDefault="00FB561D" w:rsidP="00FB561D">
            <w:pPr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Analysis of science classes performed by colleagues and reflecting on one’s own work</w:t>
            </w:r>
          </w:p>
        </w:tc>
      </w:tr>
      <w:tr w:rsidR="00FB561D" w:rsidRPr="00C33E28" w14:paraId="61B71CED" w14:textId="77777777" w:rsidTr="006D0CC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B86AB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0AA02E0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CFA0E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6F51CB24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B1F09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A1278F4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FB561D" w:rsidRPr="00C33E28" w14:paraId="5EA8629C" w14:textId="77777777" w:rsidTr="006D0CCF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ACB4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</w:t>
            </w:r>
          </w:p>
          <w:p w14:paraId="7B3751D9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44BF795" w14:textId="77777777" w:rsidR="00FB561D" w:rsidRPr="00C33E28" w:rsidRDefault="00FB561D" w:rsidP="00FB561D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Praktični izpit - nastop. </w:t>
            </w:r>
          </w:p>
          <w:p w14:paraId="4165CB72" w14:textId="77777777" w:rsidR="00FB561D" w:rsidRPr="00C33E28" w:rsidRDefault="00FB561D" w:rsidP="00FB561D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Učna priprava, refleksija lastnega dela in poročilo o hospitacijah.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AB6B8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70 %</w:t>
            </w:r>
          </w:p>
          <w:p w14:paraId="5C8096AB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30 %</w:t>
            </w:r>
          </w:p>
          <w:p w14:paraId="4C2118A1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CBAB1A8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335B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Type (examination, oral, coursework, project):</w:t>
            </w:r>
          </w:p>
          <w:p w14:paraId="1A44DBD0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5EB1856A" w14:textId="77777777" w:rsidR="00FB561D" w:rsidRPr="00C33E28" w:rsidRDefault="00FB561D" w:rsidP="00FB561D">
            <w:pPr>
              <w:numPr>
                <w:ilvl w:val="0"/>
                <w:numId w:val="20"/>
              </w:num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practical exam – performing teaching.</w:t>
            </w:r>
          </w:p>
          <w:p w14:paraId="5B581EF4" w14:textId="77777777" w:rsidR="00FB561D" w:rsidRPr="00C33E28" w:rsidRDefault="00FB561D" w:rsidP="00FB561D">
            <w:pPr>
              <w:numPr>
                <w:ilvl w:val="0"/>
                <w:numId w:val="20"/>
              </w:num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Lesson plan, </w:t>
            </w:r>
            <w:r w:rsidR="00CD355B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 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reflection of student's own work</w:t>
            </w:r>
            <w:r w:rsidR="00CD355B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 report on observed classes.</w:t>
            </w:r>
          </w:p>
        </w:tc>
      </w:tr>
      <w:tr w:rsidR="00FB561D" w:rsidRPr="00C33E28" w14:paraId="65DBB725" w14:textId="77777777" w:rsidTr="006D0CCF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BF10E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CBBA5FE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FB561D" w:rsidRPr="00C33E28" w14:paraId="03B89E71" w14:textId="77777777" w:rsidTr="006D0CCF">
        <w:trPr>
          <w:trHeight w:val="5316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F749" w14:textId="77777777" w:rsidR="00CD355B" w:rsidRPr="00C33E28" w:rsidRDefault="00CD355B" w:rsidP="00CD355B">
            <w:pPr>
              <w:numPr>
                <w:ilvl w:val="0"/>
                <w:numId w:val="11"/>
              </w:numPr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lastRenderedPageBreak/>
              <w:t>Dolenc-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Orbanić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N. in Kovač, N. (2021).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Environmental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awareness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attitudes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behaviour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preservice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preschool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primary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school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teachers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Journal</w:t>
            </w:r>
            <w:proofErr w:type="spellEnd"/>
            <w:r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Baltic</w:t>
            </w:r>
            <w:proofErr w:type="spellEnd"/>
            <w:r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Science </w:t>
            </w:r>
            <w:proofErr w:type="spellStart"/>
            <w:r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20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(3), 373-388. </w:t>
            </w:r>
            <w:hyperlink r:id="rId8" w:history="1">
              <w:r w:rsidR="00C25735" w:rsidRPr="00C33E28">
                <w:rPr>
                  <w:rStyle w:val="Hiperpovezava"/>
                  <w:rFonts w:asciiTheme="majorHAnsi" w:hAnsiTheme="majorHAnsi" w:cstheme="majorHAnsi"/>
                  <w:sz w:val="22"/>
                  <w:szCs w:val="22"/>
                </w:rPr>
                <w:t>https://doi.org/10.33225/jbse/21.20.373</w:t>
              </w:r>
            </w:hyperlink>
          </w:p>
          <w:p w14:paraId="67D4741F" w14:textId="77777777" w:rsidR="00FB561D" w:rsidRPr="00C33E28" w:rsidRDefault="00CD355B" w:rsidP="00CD355B">
            <w:pPr>
              <w:numPr>
                <w:ilvl w:val="0"/>
                <w:numId w:val="11"/>
              </w:numPr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Dolenc-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Orbanić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, N.</w:t>
            </w:r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Skribe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-Dimec</w:t>
            </w:r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, D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.  in </w:t>
            </w:r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C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encič, M. (2016). </w:t>
            </w:r>
            <w:proofErr w:type="spellStart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effectiveness</w:t>
            </w:r>
            <w:proofErr w:type="spellEnd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a </w:t>
            </w:r>
            <w:proofErr w:type="spellStart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constructivist</w:t>
            </w:r>
            <w:proofErr w:type="spellEnd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model on </w:t>
            </w:r>
            <w:proofErr w:type="spellStart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studentsʼ</w:t>
            </w:r>
            <w:proofErr w:type="spellEnd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understanding</w:t>
            </w:r>
            <w:proofErr w:type="spellEnd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photosynthesis</w:t>
            </w:r>
            <w:proofErr w:type="spellEnd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="00FB561D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Journal</w:t>
            </w:r>
            <w:proofErr w:type="spellEnd"/>
            <w:r w:rsidR="00FB561D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="00FB561D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Baltic</w:t>
            </w:r>
            <w:proofErr w:type="spellEnd"/>
            <w:r w:rsidR="00FB561D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r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Science </w:t>
            </w:r>
            <w:proofErr w:type="spellStart"/>
            <w:r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="00FB561D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15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(</w:t>
            </w:r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5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)</w:t>
            </w:r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, 575-587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. </w:t>
            </w:r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hyperlink r:id="rId9" w:history="1">
              <w:r w:rsidR="00C25735" w:rsidRPr="00C33E28">
                <w:rPr>
                  <w:rStyle w:val="Hiperpovezava"/>
                  <w:rFonts w:asciiTheme="majorHAnsi" w:hAnsiTheme="majorHAnsi" w:cstheme="majorHAnsi"/>
                  <w:sz w:val="22"/>
                  <w:szCs w:val="22"/>
                </w:rPr>
                <w:t>https://doi.org/10.33225/jbse/16.15.575</w:t>
              </w:r>
            </w:hyperlink>
          </w:p>
          <w:p w14:paraId="5C77C9D6" w14:textId="77777777" w:rsidR="00CD355B" w:rsidRPr="00C33E28" w:rsidRDefault="005E3625" w:rsidP="00CD355B">
            <w:pPr>
              <w:numPr>
                <w:ilvl w:val="0"/>
                <w:numId w:val="11"/>
              </w:numPr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Dolenc-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Orbanić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N., 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K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vas, 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Š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. in Kovač, N. (2020). 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Uporaba raziskovalnih škatel v naravi kot primer učinkovitega medpredmetnega povezovanja. V 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M. 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V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olk idr.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(ur.), </w:t>
            </w:r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Medpredmetno povezovanje: pot do uresničevanja vzgojno-izobraževalnih ciljev =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Cross-curricular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integration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path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realisation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educational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goals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, (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str. 289-304)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. Založb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a Univerze na Primorskem. </w:t>
            </w:r>
          </w:p>
          <w:p w14:paraId="7A870B41" w14:textId="77777777" w:rsidR="00CD355B" w:rsidRPr="00C33E28" w:rsidRDefault="005E3625">
            <w:pPr>
              <w:numPr>
                <w:ilvl w:val="0"/>
                <w:numId w:val="11"/>
              </w:numPr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Dolenc-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Orbanić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N. in Drev, N. (2021).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Teachers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'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opinions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about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be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ekeeping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primary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schools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. V C. J.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M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c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ermott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in A. 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K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ožuh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(ur.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),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Educational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challenges</w:t>
            </w:r>
            <w:proofErr w:type="spellEnd"/>
            <w:r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(str. 287-307).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Antioch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University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Los Angeles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Department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ducation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.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</w:p>
          <w:p w14:paraId="29C7A7C3" w14:textId="77777777" w:rsidR="00CD355B" w:rsidRPr="00C33E28" w:rsidRDefault="005E3625">
            <w:pPr>
              <w:numPr>
                <w:ilvl w:val="0"/>
                <w:numId w:val="11"/>
              </w:numPr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Dolenc-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Orbanić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N. in 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K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rapež, 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V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. (2021)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. Primerjava med tradicionalnim in sodobnim pristopom poučevanja o prebavilih v osnovni šoli =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Comparison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between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traditional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modern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approach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about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digest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ive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system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primary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school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. V S.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melčenko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(ur.)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Škil´ni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perspektyvy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. 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(str. 253-271).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Donbaskyj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de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ržavnyj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pedagogičnyj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univerzite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Horlivs'kyj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instytut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inozemnih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mov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. </w:t>
            </w:r>
          </w:p>
          <w:p w14:paraId="6B7BB416" w14:textId="77777777" w:rsidR="00FB561D" w:rsidRPr="00C33E28" w:rsidRDefault="00FB561D" w:rsidP="006D0CCF">
            <w:pPr>
              <w:pStyle w:val="Barvniseznampoudarek11"/>
              <w:contextualSpacing w:val="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</w:tbl>
    <w:p w14:paraId="5CA2FEA2" w14:textId="77777777" w:rsidR="0031191F" w:rsidRPr="00C33E28" w:rsidRDefault="00C33E28">
      <w:pPr>
        <w:rPr>
          <w:rFonts w:asciiTheme="majorHAnsi" w:hAnsiTheme="majorHAnsi" w:cstheme="majorHAnsi"/>
          <w:sz w:val="22"/>
          <w:szCs w:val="22"/>
        </w:rPr>
      </w:pPr>
    </w:p>
    <w:sectPr w:rsidR="0031191F" w:rsidRPr="00C33E2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C0F1D"/>
    <w:multiLevelType w:val="hybridMultilevel"/>
    <w:tmpl w:val="EE2CC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62EC9"/>
    <w:multiLevelType w:val="hybridMultilevel"/>
    <w:tmpl w:val="6386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616CA"/>
    <w:multiLevelType w:val="hybridMultilevel"/>
    <w:tmpl w:val="E062B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B58E9"/>
    <w:multiLevelType w:val="hybridMultilevel"/>
    <w:tmpl w:val="444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43330"/>
    <w:multiLevelType w:val="hybridMultilevel"/>
    <w:tmpl w:val="ED8240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D7036"/>
    <w:multiLevelType w:val="hybridMultilevel"/>
    <w:tmpl w:val="40962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56EE6"/>
    <w:multiLevelType w:val="hybridMultilevel"/>
    <w:tmpl w:val="954E6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D0C5B"/>
    <w:multiLevelType w:val="hybridMultilevel"/>
    <w:tmpl w:val="40FC8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B1FE1"/>
    <w:multiLevelType w:val="hybridMultilevel"/>
    <w:tmpl w:val="F62EC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9019D"/>
    <w:multiLevelType w:val="hybridMultilevel"/>
    <w:tmpl w:val="3F3648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A3A5C"/>
    <w:multiLevelType w:val="hybridMultilevel"/>
    <w:tmpl w:val="17B269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2A2422"/>
    <w:multiLevelType w:val="hybridMultilevel"/>
    <w:tmpl w:val="301AB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63CDF"/>
    <w:multiLevelType w:val="hybridMultilevel"/>
    <w:tmpl w:val="ED22E57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4FC16F8"/>
    <w:multiLevelType w:val="hybridMultilevel"/>
    <w:tmpl w:val="B134AF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0E56FE"/>
    <w:multiLevelType w:val="hybridMultilevel"/>
    <w:tmpl w:val="2E668D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E71236"/>
    <w:multiLevelType w:val="hybridMultilevel"/>
    <w:tmpl w:val="C7021A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610883"/>
    <w:multiLevelType w:val="hybridMultilevel"/>
    <w:tmpl w:val="8EBA1C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10F86"/>
    <w:multiLevelType w:val="hybridMultilevel"/>
    <w:tmpl w:val="67967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732FC"/>
    <w:multiLevelType w:val="hybridMultilevel"/>
    <w:tmpl w:val="66A8A9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7038E"/>
    <w:multiLevelType w:val="hybridMultilevel"/>
    <w:tmpl w:val="FEF003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8674C"/>
    <w:multiLevelType w:val="hybridMultilevel"/>
    <w:tmpl w:val="417CB4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5"/>
  </w:num>
  <w:num w:numId="4">
    <w:abstractNumId w:val="18"/>
  </w:num>
  <w:num w:numId="5">
    <w:abstractNumId w:val="10"/>
  </w:num>
  <w:num w:numId="6">
    <w:abstractNumId w:val="4"/>
  </w:num>
  <w:num w:numId="7">
    <w:abstractNumId w:val="19"/>
  </w:num>
  <w:num w:numId="8">
    <w:abstractNumId w:val="14"/>
  </w:num>
  <w:num w:numId="9">
    <w:abstractNumId w:val="17"/>
  </w:num>
  <w:num w:numId="10">
    <w:abstractNumId w:val="20"/>
  </w:num>
  <w:num w:numId="11">
    <w:abstractNumId w:val="9"/>
  </w:num>
  <w:num w:numId="12">
    <w:abstractNumId w:val="3"/>
  </w:num>
  <w:num w:numId="13">
    <w:abstractNumId w:val="0"/>
  </w:num>
  <w:num w:numId="14">
    <w:abstractNumId w:val="8"/>
  </w:num>
  <w:num w:numId="15">
    <w:abstractNumId w:val="1"/>
  </w:num>
  <w:num w:numId="16">
    <w:abstractNumId w:val="11"/>
  </w:num>
  <w:num w:numId="17">
    <w:abstractNumId w:val="5"/>
  </w:num>
  <w:num w:numId="18">
    <w:abstractNumId w:val="6"/>
  </w:num>
  <w:num w:numId="19">
    <w:abstractNumId w:val="2"/>
  </w:num>
  <w:num w:numId="20">
    <w:abstractNumId w:val="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61D"/>
    <w:rsid w:val="000127B4"/>
    <w:rsid w:val="001D5179"/>
    <w:rsid w:val="001F3CA6"/>
    <w:rsid w:val="0029474A"/>
    <w:rsid w:val="002A5D32"/>
    <w:rsid w:val="002D1F7F"/>
    <w:rsid w:val="00322B43"/>
    <w:rsid w:val="00333BF4"/>
    <w:rsid w:val="00417FA7"/>
    <w:rsid w:val="00504D90"/>
    <w:rsid w:val="00567D3E"/>
    <w:rsid w:val="00590982"/>
    <w:rsid w:val="005A09A7"/>
    <w:rsid w:val="005B40D3"/>
    <w:rsid w:val="005E3625"/>
    <w:rsid w:val="005F4BC5"/>
    <w:rsid w:val="00852C1E"/>
    <w:rsid w:val="008E0F1E"/>
    <w:rsid w:val="009F029B"/>
    <w:rsid w:val="00BD1D30"/>
    <w:rsid w:val="00C25735"/>
    <w:rsid w:val="00C32862"/>
    <w:rsid w:val="00C33E28"/>
    <w:rsid w:val="00CD355B"/>
    <w:rsid w:val="00CE71A1"/>
    <w:rsid w:val="00E8449F"/>
    <w:rsid w:val="00EC5C27"/>
    <w:rsid w:val="00FB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8C504E"/>
  <w15:chartTrackingRefBased/>
  <w15:docId w15:val="{CCD54C95-1C15-4A8B-9908-30887E502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B561D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FB561D"/>
    <w:rPr>
      <w:color w:val="0000FF"/>
      <w:u w:val="single"/>
    </w:rPr>
  </w:style>
  <w:style w:type="paragraph" w:customStyle="1" w:styleId="Vnos">
    <w:name w:val="Vnos"/>
    <w:basedOn w:val="Navaden"/>
    <w:rsid w:val="00FB561D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FB561D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customStyle="1" w:styleId="Srednjamrea21">
    <w:name w:val="Srednja mreža 21"/>
    <w:uiPriority w:val="1"/>
    <w:qFormat/>
    <w:rsid w:val="00FB561D"/>
    <w:pPr>
      <w:spacing w:after="0" w:line="240" w:lineRule="auto"/>
    </w:pPr>
    <w:rPr>
      <w:rFonts w:ascii="Arial" w:eastAsia="Arial" w:hAnsi="Arial" w:cs="Times New Roman"/>
      <w:lang w:val="sl-SI"/>
    </w:rPr>
  </w:style>
  <w:style w:type="paragraph" w:styleId="Odstavekseznama">
    <w:name w:val="List Paragraph"/>
    <w:basedOn w:val="Navaden"/>
    <w:uiPriority w:val="34"/>
    <w:qFormat/>
    <w:rsid w:val="00CD355B"/>
    <w:pPr>
      <w:ind w:left="720"/>
      <w:contextualSpacing/>
    </w:pPr>
  </w:style>
  <w:style w:type="character" w:styleId="Poudarek">
    <w:name w:val="Emphasis"/>
    <w:basedOn w:val="Privzetapisavaodstavka"/>
    <w:uiPriority w:val="20"/>
    <w:qFormat/>
    <w:rsid w:val="005E3625"/>
    <w:rPr>
      <w:i/>
      <w:i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C5C2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C5C27"/>
    <w:rPr>
      <w:rFonts w:ascii="Segoe UI" w:eastAsia="Times New Roman" w:hAnsi="Segoe UI" w:cs="Segoe UI"/>
      <w:sz w:val="18"/>
      <w:szCs w:val="18"/>
      <w:lang w:val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BD1D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225/jbse/21.20.373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pef.upr.si/study_programmes/undergraduate_programmes/primary_school_teaching/" TargetMode="Externa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doi.org/10.33225/jbse/16.15.575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F7AD2FDE-1257-462D-96C6-9B1FD73AA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2EF3FF-A627-4077-A377-E0F566BE94C4}"/>
</file>

<file path=customXml/itemProps3.xml><?xml version="1.0" encoding="utf-8"?>
<ds:datastoreItem xmlns:ds="http://schemas.openxmlformats.org/officeDocument/2006/customXml" ds:itemID="{EC571D6B-6063-4D11-A1B0-A2620F3673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1387</Words>
  <Characters>9642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3</cp:revision>
  <dcterms:created xsi:type="dcterms:W3CDTF">2024-06-24T09:16:00Z</dcterms:created>
  <dcterms:modified xsi:type="dcterms:W3CDTF">2024-08-28T06:59:00Z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e1c03670021744b1e7443594165c266bce72121d062c98acb0fb90e79246c7e7</vt:lpwstr>
  </property>
  <property fmtid="{D5CDD505-2E9C-101B-9397-08002B2CF9AE}" pid="3" name="ContentTypeId">
    <vt:lpwstr>0x010100B4673C45DDC1EB4B9D5AEF8B01F1F2B0</vt:lpwstr>
  </property>
</Properties>
</file>